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A647" w14:textId="77777777" w:rsidR="005D143C" w:rsidRDefault="005F38A4">
      <w:pPr>
        <w:pStyle w:val="Title"/>
        <w:rPr>
          <w:rFonts w:ascii="Caveat" w:eastAsia="Caveat" w:hAnsi="Caveat" w:cs="Caveat"/>
        </w:rPr>
      </w:pPr>
      <w:bookmarkStart w:id="0" w:name="_cdnjyww38v9t" w:colFirst="0" w:colLast="0"/>
      <w:bookmarkEnd w:id="0"/>
      <w:r>
        <w:rPr>
          <w:rFonts w:ascii="Caveat" w:eastAsia="Caveat" w:hAnsi="Caveat" w:cs="Caveat"/>
        </w:rPr>
        <w:t>8. Action Tree</w:t>
      </w:r>
    </w:p>
    <w:p w14:paraId="2042CDF5" w14:textId="77777777" w:rsidR="005D143C" w:rsidRDefault="005D143C">
      <w:pPr>
        <w:rPr>
          <w:rFonts w:ascii="Comfortaa" w:eastAsia="Comfortaa" w:hAnsi="Comfortaa" w:cs="Comfortaa"/>
        </w:rPr>
      </w:pPr>
    </w:p>
    <w:p w14:paraId="3DE3F384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When planning a piece of work about a subject it is helpful to look at the bigger picture. Creating an Action Tree can help you to do this. </w:t>
      </w:r>
    </w:p>
    <w:p w14:paraId="6D01DBAD" w14:textId="77777777" w:rsidR="005D143C" w:rsidRDefault="005F38A4">
      <w:pPr>
        <w:rPr>
          <w:rFonts w:ascii="Comfortaa" w:eastAsia="Comfortaa" w:hAnsi="Comfortaa" w:cs="Comforta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A62EB6" wp14:editId="775AE9E2">
            <wp:simplePos x="0" y="0"/>
            <wp:positionH relativeFrom="column">
              <wp:posOffset>19051</wp:posOffset>
            </wp:positionH>
            <wp:positionV relativeFrom="paragraph">
              <wp:posOffset>242888</wp:posOffset>
            </wp:positionV>
            <wp:extent cx="2480217" cy="37385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0217" cy="373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557C0C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Step 1: </w:t>
      </w:r>
      <w:r>
        <w:rPr>
          <w:rFonts w:ascii="Comfortaa" w:eastAsia="Comfortaa" w:hAnsi="Comfortaa" w:cs="Comfortaa"/>
        </w:rPr>
        <w:tab/>
        <w:t xml:space="preserve">Draw a tree with a trunk, roots, </w:t>
      </w:r>
      <w:proofErr w:type="gramStart"/>
      <w:r>
        <w:rPr>
          <w:rFonts w:ascii="Comfortaa" w:eastAsia="Comfortaa" w:hAnsi="Comfortaa" w:cs="Comfortaa"/>
        </w:rPr>
        <w:t>branches</w:t>
      </w:r>
      <w:proofErr w:type="gramEnd"/>
      <w:r>
        <w:rPr>
          <w:rFonts w:ascii="Comfortaa" w:eastAsia="Comfortaa" w:hAnsi="Comfortaa" w:cs="Comfortaa"/>
        </w:rPr>
        <w:t xml:space="preserve"> and leaves. </w:t>
      </w:r>
    </w:p>
    <w:p w14:paraId="1984D079" w14:textId="77777777" w:rsidR="005D143C" w:rsidRDefault="005D143C">
      <w:pPr>
        <w:rPr>
          <w:rFonts w:ascii="Comfortaa" w:eastAsia="Comfortaa" w:hAnsi="Comfortaa" w:cs="Comfortaa"/>
        </w:rPr>
      </w:pPr>
    </w:p>
    <w:p w14:paraId="173E6C07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Step 2: </w:t>
      </w:r>
      <w:r>
        <w:rPr>
          <w:rFonts w:ascii="Comfortaa" w:eastAsia="Comfortaa" w:hAnsi="Comfortaa" w:cs="Comfortaa"/>
        </w:rPr>
        <w:tab/>
        <w:t>Put the subject or issue in the trunk o</w:t>
      </w:r>
      <w:r>
        <w:rPr>
          <w:rFonts w:ascii="Comfortaa" w:eastAsia="Comfortaa" w:hAnsi="Comfortaa" w:cs="Comfortaa"/>
        </w:rPr>
        <w:t>f your tree.</w:t>
      </w:r>
    </w:p>
    <w:p w14:paraId="50C3199D" w14:textId="77777777" w:rsidR="005D143C" w:rsidRDefault="005D143C">
      <w:pPr>
        <w:rPr>
          <w:rFonts w:ascii="Comfortaa" w:eastAsia="Comfortaa" w:hAnsi="Comfortaa" w:cs="Comfortaa"/>
        </w:rPr>
      </w:pPr>
    </w:p>
    <w:p w14:paraId="67BA8A67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Step 3: </w:t>
      </w:r>
      <w:r>
        <w:rPr>
          <w:rFonts w:ascii="Comfortaa" w:eastAsia="Comfortaa" w:hAnsi="Comfortaa" w:cs="Comfortaa"/>
        </w:rPr>
        <w:tab/>
        <w:t>In the roots put the causes of the subject or the issue. What things</w:t>
      </w:r>
    </w:p>
    <w:p w14:paraId="7A5C809C" w14:textId="77777777" w:rsidR="005D143C" w:rsidRDefault="005F38A4">
      <w:pPr>
        <w:ind w:left="720" w:firstLine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have created it, why it haoppens.</w:t>
      </w:r>
    </w:p>
    <w:p w14:paraId="49BECFCA" w14:textId="77777777" w:rsidR="005D143C" w:rsidRDefault="005D143C">
      <w:pPr>
        <w:rPr>
          <w:rFonts w:ascii="Comfortaa" w:eastAsia="Comfortaa" w:hAnsi="Comfortaa" w:cs="Comfortaa"/>
        </w:rPr>
      </w:pPr>
    </w:p>
    <w:p w14:paraId="3836609C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Step 4: </w:t>
      </w:r>
      <w:r>
        <w:rPr>
          <w:rFonts w:ascii="Comfortaa" w:eastAsia="Comfortaa" w:hAnsi="Comfortaa" w:cs="Comfortaa"/>
        </w:rPr>
        <w:tab/>
        <w:t>In the branches put the effects that the subject or issue has had,</w:t>
      </w:r>
    </w:p>
    <w:p w14:paraId="19250D8D" w14:textId="77777777" w:rsidR="005D143C" w:rsidRDefault="005F38A4">
      <w:pPr>
        <w:ind w:left="720" w:firstLine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consequences.</w:t>
      </w:r>
    </w:p>
    <w:p w14:paraId="3D859BA3" w14:textId="77777777" w:rsidR="005D143C" w:rsidRDefault="005D143C">
      <w:pPr>
        <w:rPr>
          <w:rFonts w:ascii="Comfortaa" w:eastAsia="Comfortaa" w:hAnsi="Comfortaa" w:cs="Comfortaa"/>
        </w:rPr>
      </w:pPr>
    </w:p>
    <w:p w14:paraId="49B085A5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Step 5: </w:t>
      </w:r>
      <w:r>
        <w:rPr>
          <w:rFonts w:ascii="Comfortaa" w:eastAsia="Comfortaa" w:hAnsi="Comfortaa" w:cs="Comfortaa"/>
        </w:rPr>
        <w:tab/>
        <w:t>In the leaves you can put</w:t>
      </w:r>
      <w:r>
        <w:rPr>
          <w:rFonts w:ascii="Comfortaa" w:eastAsia="Comfortaa" w:hAnsi="Comfortaa" w:cs="Comfortaa"/>
        </w:rPr>
        <w:t xml:space="preserve"> the solutions or next steps.</w:t>
      </w:r>
    </w:p>
    <w:p w14:paraId="1403E515" w14:textId="77777777" w:rsidR="005D143C" w:rsidRDefault="005D143C">
      <w:pPr>
        <w:rPr>
          <w:rFonts w:ascii="Comfortaa" w:eastAsia="Comfortaa" w:hAnsi="Comfortaa" w:cs="Comfortaa"/>
        </w:rPr>
      </w:pPr>
    </w:p>
    <w:p w14:paraId="74781DCF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Then you can see </w:t>
      </w:r>
      <w:proofErr w:type="gramStart"/>
      <w:r>
        <w:rPr>
          <w:rFonts w:ascii="Comfortaa" w:eastAsia="Comfortaa" w:hAnsi="Comfortaa" w:cs="Comfortaa"/>
        </w:rPr>
        <w:t>at a glance</w:t>
      </w:r>
      <w:proofErr w:type="gramEnd"/>
      <w:r>
        <w:rPr>
          <w:rFonts w:ascii="Comfortaa" w:eastAsia="Comfortaa" w:hAnsi="Comfortaa" w:cs="Comfortaa"/>
        </w:rPr>
        <w:t xml:space="preserve"> the causes, effects and solutions of any given issue or subject. </w:t>
      </w:r>
    </w:p>
    <w:p w14:paraId="3F1C7D78" w14:textId="77777777" w:rsidR="005D143C" w:rsidRDefault="005D143C">
      <w:pPr>
        <w:rPr>
          <w:rFonts w:ascii="Comfortaa" w:eastAsia="Comfortaa" w:hAnsi="Comfortaa" w:cs="Comfortaa"/>
        </w:rPr>
      </w:pPr>
    </w:p>
    <w:p w14:paraId="43063464" w14:textId="77777777" w:rsidR="005D143C" w:rsidRDefault="005D143C">
      <w:pPr>
        <w:rPr>
          <w:rFonts w:ascii="Comfortaa" w:eastAsia="Comfortaa" w:hAnsi="Comfortaa" w:cs="Comfortaa"/>
        </w:rPr>
      </w:pPr>
    </w:p>
    <w:p w14:paraId="6014CB53" w14:textId="77777777" w:rsidR="005D143C" w:rsidRDefault="005F38A4">
      <w:pPr>
        <w:rPr>
          <w:rFonts w:ascii="Caveat" w:eastAsia="Caveat" w:hAnsi="Caveat" w:cs="Caveat"/>
          <w:sz w:val="48"/>
          <w:szCs w:val="48"/>
        </w:rPr>
      </w:pPr>
      <w:r>
        <w:rPr>
          <w:rFonts w:ascii="Comfortaa" w:eastAsia="Comfortaa" w:hAnsi="Comfortaa" w:cs="Comfortaa"/>
        </w:rPr>
        <w:t xml:space="preserve">Another way of looking at issues is the </w:t>
      </w:r>
      <w:r>
        <w:rPr>
          <w:rFonts w:ascii="Caveat" w:eastAsia="Caveat" w:hAnsi="Caveat" w:cs="Caveat"/>
          <w:sz w:val="48"/>
          <w:szCs w:val="48"/>
        </w:rPr>
        <w:t>Development Compass Rose</w:t>
      </w:r>
    </w:p>
    <w:p w14:paraId="18C917AE" w14:textId="77777777" w:rsidR="005D143C" w:rsidRDefault="005F38A4">
      <w:pPr>
        <w:rPr>
          <w:rFonts w:ascii="Comfortaa" w:eastAsia="Comfortaa" w:hAnsi="Comfortaa" w:cs="Comfortaa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5CB8759" wp14:editId="1C14521A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3257550" cy="27955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4119" t="28725" r="14950" b="928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95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9E3098" w14:textId="77777777" w:rsidR="005D143C" w:rsidRDefault="005D143C">
      <w:pPr>
        <w:rPr>
          <w:rFonts w:ascii="Comfortaa" w:eastAsia="Comfortaa" w:hAnsi="Comfortaa" w:cs="Comfortaa"/>
        </w:rPr>
      </w:pPr>
    </w:p>
    <w:p w14:paraId="50BB34DF" w14:textId="77777777" w:rsidR="005D143C" w:rsidRDefault="005D143C">
      <w:pPr>
        <w:rPr>
          <w:rFonts w:ascii="Comfortaa" w:eastAsia="Comfortaa" w:hAnsi="Comfortaa" w:cs="Comfortaa"/>
        </w:rPr>
      </w:pPr>
    </w:p>
    <w:p w14:paraId="38E84061" w14:textId="77777777" w:rsidR="005D143C" w:rsidRDefault="005D143C">
      <w:pPr>
        <w:rPr>
          <w:rFonts w:ascii="Comfortaa" w:eastAsia="Comfortaa" w:hAnsi="Comfortaa" w:cs="Comfortaa"/>
        </w:rPr>
      </w:pPr>
    </w:p>
    <w:p w14:paraId="40FA9C42" w14:textId="77777777" w:rsidR="005D143C" w:rsidRDefault="005D143C">
      <w:pPr>
        <w:rPr>
          <w:rFonts w:ascii="Comfortaa" w:eastAsia="Comfortaa" w:hAnsi="Comfortaa" w:cs="Comfortaa"/>
        </w:rPr>
      </w:pPr>
    </w:p>
    <w:p w14:paraId="694973B4" w14:textId="77777777" w:rsidR="005D143C" w:rsidRDefault="005D143C">
      <w:pPr>
        <w:rPr>
          <w:rFonts w:ascii="Comfortaa" w:eastAsia="Comfortaa" w:hAnsi="Comfortaa" w:cs="Comfortaa"/>
        </w:rPr>
      </w:pPr>
    </w:p>
    <w:p w14:paraId="41E8B787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Put the issue on the middle and then look at the differe</w:t>
      </w:r>
      <w:r>
        <w:rPr>
          <w:rFonts w:ascii="Comfortaa" w:eastAsia="Comfortaa" w:hAnsi="Comfortaa" w:cs="Comfortaa"/>
        </w:rPr>
        <w:t xml:space="preserve">nt causes and effects it has on the world, money and cost, the people and who makes the decisions about it. </w:t>
      </w:r>
    </w:p>
    <w:p w14:paraId="17D5888B" w14:textId="77777777" w:rsidR="005D143C" w:rsidRDefault="005D143C">
      <w:pPr>
        <w:rPr>
          <w:rFonts w:ascii="Comfortaa" w:eastAsia="Comfortaa" w:hAnsi="Comfortaa" w:cs="Comfortaa"/>
        </w:rPr>
      </w:pPr>
    </w:p>
    <w:p w14:paraId="75E3EF72" w14:textId="77777777" w:rsidR="005D143C" w:rsidRDefault="005D143C">
      <w:pPr>
        <w:rPr>
          <w:rFonts w:ascii="Comfortaa" w:eastAsia="Comfortaa" w:hAnsi="Comfortaa" w:cs="Comfortaa"/>
        </w:rPr>
      </w:pPr>
    </w:p>
    <w:p w14:paraId="4465D609" w14:textId="77777777" w:rsidR="005D143C" w:rsidRDefault="005D143C">
      <w:pPr>
        <w:rPr>
          <w:rFonts w:ascii="Comfortaa" w:eastAsia="Comfortaa" w:hAnsi="Comfortaa" w:cs="Comfortaa"/>
        </w:rPr>
      </w:pPr>
    </w:p>
    <w:p w14:paraId="11D0E739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These things can help you plan an essay or help with revising about an issue and give you a </w:t>
      </w:r>
      <w:r>
        <w:rPr>
          <w:rFonts w:ascii="Comfortaa" w:eastAsia="Comfortaa" w:hAnsi="Comfortaa" w:cs="Comfortaa"/>
        </w:rPr>
        <w:lastRenderedPageBreak/>
        <w:t xml:space="preserve">clear picture of different things you need to include when talking or writing about a subject or an issue. </w:t>
      </w:r>
    </w:p>
    <w:p w14:paraId="164321EB" w14:textId="77777777" w:rsidR="005D143C" w:rsidRDefault="005D143C">
      <w:pPr>
        <w:rPr>
          <w:rFonts w:ascii="Comfortaa" w:eastAsia="Comfortaa" w:hAnsi="Comfortaa" w:cs="Comfortaa"/>
        </w:rPr>
      </w:pPr>
    </w:p>
    <w:p w14:paraId="2878EE4B" w14:textId="77777777" w:rsidR="005D143C" w:rsidRDefault="005F38A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Try it out with one of the following issues/ </w:t>
      </w:r>
      <w:proofErr w:type="gramStart"/>
      <w:r>
        <w:rPr>
          <w:rFonts w:ascii="Comfortaa" w:eastAsia="Comfortaa" w:hAnsi="Comfortaa" w:cs="Comfortaa"/>
        </w:rPr>
        <w:t>subjects:-</w:t>
      </w:r>
      <w:proofErr w:type="gramEnd"/>
    </w:p>
    <w:p w14:paraId="425A7662" w14:textId="77777777" w:rsidR="005D143C" w:rsidRDefault="005D143C">
      <w:pPr>
        <w:rPr>
          <w:rFonts w:ascii="Comfortaa" w:eastAsia="Comfortaa" w:hAnsi="Comfortaa" w:cs="Comfortaa"/>
        </w:rPr>
      </w:pPr>
    </w:p>
    <w:p w14:paraId="237C5DDA" w14:textId="77777777" w:rsidR="005D143C" w:rsidRDefault="005F38A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World War 2</w:t>
      </w:r>
    </w:p>
    <w:p w14:paraId="75293C46" w14:textId="77777777" w:rsidR="005D143C" w:rsidRDefault="005F38A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Using plastic</w:t>
      </w:r>
    </w:p>
    <w:p w14:paraId="49FA3F97" w14:textId="77777777" w:rsidR="005D143C" w:rsidRDefault="005F38A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Gaming addiction</w:t>
      </w:r>
    </w:p>
    <w:p w14:paraId="20666EEE" w14:textId="77777777" w:rsidR="005D143C" w:rsidRDefault="005F38A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Emigration</w:t>
      </w:r>
    </w:p>
    <w:p w14:paraId="14BA6998" w14:textId="77777777" w:rsidR="005D143C" w:rsidRDefault="005F38A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Eating a healthy diet (or Vegan diet)</w:t>
      </w:r>
    </w:p>
    <w:p w14:paraId="4E71AA7C" w14:textId="77777777" w:rsidR="005D143C" w:rsidRDefault="005F38A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Lady Macbeth’s actions </w:t>
      </w:r>
    </w:p>
    <w:sectPr w:rsidR="005D143C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DD7B" w14:textId="77777777" w:rsidR="00000000" w:rsidRDefault="005F38A4">
      <w:pPr>
        <w:spacing w:line="240" w:lineRule="auto"/>
      </w:pPr>
      <w:r>
        <w:separator/>
      </w:r>
    </w:p>
  </w:endnote>
  <w:endnote w:type="continuationSeparator" w:id="0">
    <w:p w14:paraId="3BAD0EA4" w14:textId="77777777" w:rsidR="00000000" w:rsidRDefault="005F3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7128" w14:textId="77777777" w:rsidR="00000000" w:rsidRDefault="005F38A4">
      <w:pPr>
        <w:spacing w:line="240" w:lineRule="auto"/>
      </w:pPr>
      <w:r>
        <w:separator/>
      </w:r>
    </w:p>
  </w:footnote>
  <w:footnote w:type="continuationSeparator" w:id="0">
    <w:p w14:paraId="658F0B65" w14:textId="77777777" w:rsidR="00000000" w:rsidRDefault="005F3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A870" w14:textId="77777777" w:rsidR="005D143C" w:rsidRDefault="005F38A4">
    <w:pPr>
      <w:jc w:val="right"/>
    </w:pPr>
    <w:r>
      <w:rPr>
        <w:rFonts w:ascii="Caveat" w:eastAsia="Caveat" w:hAnsi="Caveat" w:cs="Caveat"/>
        <w:b/>
        <w:sz w:val="28"/>
        <w:szCs w:val="28"/>
      </w:rPr>
      <w:t>EAL Little by Little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B404F"/>
    <w:multiLevelType w:val="multilevel"/>
    <w:tmpl w:val="AD40D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3C"/>
    <w:rsid w:val="005D143C"/>
    <w:rsid w:val="005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40D4"/>
  <w15:docId w15:val="{5D4D2D35-3664-48E9-B9EE-57292D6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Fenton</cp:lastModifiedBy>
  <cp:revision>2</cp:revision>
  <dcterms:created xsi:type="dcterms:W3CDTF">2020-06-22T13:39:00Z</dcterms:created>
  <dcterms:modified xsi:type="dcterms:W3CDTF">2020-06-22T13:39:00Z</dcterms:modified>
</cp:coreProperties>
</file>